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C8" w:rsidRDefault="009B798D">
      <w:pPr>
        <w:widowControl/>
        <w:shd w:val="clear" w:color="auto" w:fill="FFFFFF"/>
        <w:spacing w:line="360" w:lineRule="auto"/>
        <w:outlineLvl w:val="1"/>
        <w:rPr>
          <w:rFonts w:ascii="Verdana" w:hAnsi="Verdana"/>
          <w:sz w:val="24"/>
        </w:rPr>
      </w:pPr>
      <w:r>
        <w:rPr>
          <w:rFonts w:ascii="Verdana" w:hAnsi="Verdana" w:hint="eastAsia"/>
          <w:noProof/>
          <w:sz w:val="24"/>
        </w:rPr>
        <w:drawing>
          <wp:inline distT="0" distB="0" distL="0" distR="0">
            <wp:extent cx="1485900" cy="5905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6C8" w:rsidRDefault="003266C8">
      <w:pPr>
        <w:widowControl/>
        <w:shd w:val="clear" w:color="auto" w:fill="FFFFFF"/>
        <w:spacing w:line="360" w:lineRule="auto"/>
        <w:jc w:val="center"/>
        <w:outlineLvl w:val="1"/>
        <w:rPr>
          <w:rFonts w:ascii="Verdana" w:hAnsi="Verdana" w:cs="宋体"/>
          <w:b/>
          <w:bCs/>
          <w:kern w:val="36"/>
          <w:sz w:val="48"/>
          <w:szCs w:val="36"/>
        </w:rPr>
      </w:pPr>
      <w:r>
        <w:rPr>
          <w:rFonts w:ascii="Verdana" w:hAnsi="Verdana" w:cs="宋体" w:hint="eastAsia"/>
          <w:b/>
          <w:bCs/>
          <w:kern w:val="36"/>
          <w:sz w:val="48"/>
          <w:szCs w:val="36"/>
        </w:rPr>
        <w:t>浙江</w:t>
      </w:r>
      <w:r>
        <w:rPr>
          <w:rFonts w:ascii="Verdana" w:hAnsi="Verdana" w:cs="宋体"/>
          <w:b/>
          <w:bCs/>
          <w:kern w:val="36"/>
          <w:sz w:val="48"/>
          <w:szCs w:val="36"/>
        </w:rPr>
        <w:t>我武生物</w:t>
      </w:r>
      <w:r>
        <w:rPr>
          <w:rFonts w:ascii="Verdana" w:hAnsi="Verdana" w:cs="宋体" w:hint="eastAsia"/>
          <w:b/>
          <w:bCs/>
          <w:kern w:val="36"/>
          <w:sz w:val="48"/>
          <w:szCs w:val="36"/>
        </w:rPr>
        <w:t>科技股份有限公司</w:t>
      </w:r>
    </w:p>
    <w:p w:rsidR="003266C8" w:rsidRDefault="00DE40E0">
      <w:pPr>
        <w:widowControl/>
        <w:shd w:val="clear" w:color="auto" w:fill="FFFFFF"/>
        <w:spacing w:line="360" w:lineRule="auto"/>
        <w:jc w:val="center"/>
        <w:outlineLvl w:val="1"/>
        <w:rPr>
          <w:rFonts w:ascii="Verdana" w:hAnsi="Verdana" w:cs="宋体"/>
          <w:b/>
          <w:bCs/>
          <w:kern w:val="36"/>
          <w:sz w:val="48"/>
          <w:szCs w:val="36"/>
        </w:rPr>
      </w:pPr>
      <w:r>
        <w:rPr>
          <w:rFonts w:ascii="Verdana" w:hAnsi="Verdana" w:cs="宋体" w:hint="eastAsia"/>
          <w:b/>
          <w:bCs/>
          <w:kern w:val="36"/>
          <w:sz w:val="48"/>
          <w:szCs w:val="36"/>
        </w:rPr>
        <w:t>招聘简章</w:t>
      </w:r>
    </w:p>
    <w:p w:rsidR="003266C8" w:rsidRDefault="003266C8">
      <w:pPr>
        <w:widowControl/>
        <w:shd w:val="clear" w:color="auto" w:fill="FFFFFF"/>
        <w:spacing w:line="360" w:lineRule="auto"/>
        <w:jc w:val="center"/>
        <w:outlineLvl w:val="1"/>
        <w:rPr>
          <w:rFonts w:ascii="Verdana" w:hAnsi="Verdana" w:cs="宋体"/>
          <w:b/>
          <w:bCs/>
          <w:kern w:val="36"/>
          <w:sz w:val="44"/>
          <w:szCs w:val="36"/>
        </w:rPr>
      </w:pPr>
      <w:r>
        <w:rPr>
          <w:rFonts w:ascii="Verdana" w:hAnsi="Verdana" w:cs="宋体" w:hint="eastAsia"/>
          <w:b/>
          <w:bCs/>
          <w:kern w:val="36"/>
          <w:sz w:val="44"/>
          <w:szCs w:val="36"/>
        </w:rPr>
        <w:t>（证券代码：</w:t>
      </w:r>
      <w:r>
        <w:rPr>
          <w:rFonts w:ascii="Verdana" w:hAnsi="Verdana" w:cs="宋体" w:hint="eastAsia"/>
          <w:b/>
          <w:bCs/>
          <w:kern w:val="36"/>
          <w:sz w:val="44"/>
          <w:szCs w:val="36"/>
        </w:rPr>
        <w:t>300357</w:t>
      </w:r>
      <w:r>
        <w:rPr>
          <w:rFonts w:ascii="Verdana" w:hAnsi="Verdana" w:cs="宋体" w:hint="eastAsia"/>
          <w:b/>
          <w:bCs/>
          <w:kern w:val="36"/>
          <w:sz w:val="44"/>
          <w:szCs w:val="36"/>
        </w:rPr>
        <w:t>）</w:t>
      </w:r>
    </w:p>
    <w:p w:rsidR="00DD453A" w:rsidRDefault="003266C8">
      <w:pPr>
        <w:spacing w:line="360" w:lineRule="auto"/>
        <w:rPr>
          <w:sz w:val="24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浙江我武生物科技股份有限公司是一家高科技生物制药企业，</w:t>
      </w: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月于深交所上市，</w:t>
      </w:r>
      <w:r>
        <w:rPr>
          <w:rFonts w:hint="eastAsia"/>
          <w:b/>
          <w:bCs/>
          <w:sz w:val="24"/>
        </w:rPr>
        <w:t>证券代码</w:t>
      </w:r>
      <w:r>
        <w:rPr>
          <w:rFonts w:hint="eastAsia"/>
          <w:b/>
          <w:bCs/>
          <w:sz w:val="24"/>
        </w:rPr>
        <w:t>300357</w:t>
      </w:r>
      <w:r>
        <w:rPr>
          <w:rFonts w:hint="eastAsia"/>
          <w:b/>
          <w:bCs/>
          <w:sz w:val="24"/>
        </w:rPr>
        <w:t>。</w:t>
      </w:r>
      <w:r>
        <w:rPr>
          <w:rFonts w:hint="eastAsia"/>
          <w:sz w:val="24"/>
        </w:rPr>
        <w:t>公司</w:t>
      </w:r>
      <w:r>
        <w:rPr>
          <w:sz w:val="24"/>
        </w:rPr>
        <w:t>专业从事过敏性疾病诊断及治疗产品的研发、生产和销售</w:t>
      </w:r>
      <w:r>
        <w:rPr>
          <w:rFonts w:hint="eastAsia"/>
          <w:sz w:val="24"/>
        </w:rPr>
        <w:t>，</w:t>
      </w:r>
      <w:r>
        <w:rPr>
          <w:sz w:val="24"/>
        </w:rPr>
        <w:t>是目前国内唯一能够提供舌下含服脱敏药物</w:t>
      </w:r>
      <w:r w:rsidR="00821E2F">
        <w:rPr>
          <w:rFonts w:hint="eastAsia"/>
          <w:sz w:val="24"/>
        </w:rPr>
        <w:t>的</w:t>
      </w:r>
      <w:r>
        <w:rPr>
          <w:sz w:val="24"/>
        </w:rPr>
        <w:t>企业</w:t>
      </w:r>
      <w:r w:rsidR="007D769B">
        <w:rPr>
          <w:rFonts w:hint="eastAsia"/>
          <w:sz w:val="24"/>
        </w:rPr>
        <w:t>和</w:t>
      </w:r>
      <w:r w:rsidR="007D769B" w:rsidRPr="007D769B">
        <w:rPr>
          <w:rFonts w:hint="eastAsia"/>
          <w:sz w:val="24"/>
        </w:rPr>
        <w:t>亚洲最大的脱敏药物</w:t>
      </w:r>
      <w:r w:rsidR="000D203E">
        <w:rPr>
          <w:rFonts w:hint="eastAsia"/>
          <w:sz w:val="24"/>
        </w:rPr>
        <w:t>及</w:t>
      </w:r>
      <w:r w:rsidR="007D769B" w:rsidRPr="007D769B">
        <w:rPr>
          <w:rFonts w:hint="eastAsia"/>
          <w:sz w:val="24"/>
        </w:rPr>
        <w:t>过敏原检测试剂生产商</w:t>
      </w:r>
      <w:r w:rsidR="007D769B">
        <w:rPr>
          <w:rFonts w:hint="eastAsia"/>
          <w:sz w:val="24"/>
        </w:rPr>
        <w:t>！</w:t>
      </w:r>
      <w:r w:rsidR="00D9027D" w:rsidDel="007D769B">
        <w:rPr>
          <w:rFonts w:hint="eastAsia"/>
          <w:sz w:val="24"/>
        </w:rPr>
        <w:t xml:space="preserve"> </w:t>
      </w:r>
    </w:p>
    <w:p w:rsidR="00DD453A" w:rsidRDefault="003266C8" w:rsidP="00D902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现有产品</w:t>
      </w:r>
      <w:r>
        <w:rPr>
          <w:rFonts w:hint="eastAsia"/>
          <w:sz w:val="24"/>
        </w:rPr>
        <w:t>“</w:t>
      </w:r>
      <w:r>
        <w:rPr>
          <w:sz w:val="24"/>
        </w:rPr>
        <w:t>粉尘螨滴剂</w:t>
      </w:r>
      <w:r>
        <w:rPr>
          <w:sz w:val="24"/>
        </w:rPr>
        <w:t>——</w:t>
      </w:r>
      <w:r>
        <w:rPr>
          <w:sz w:val="24"/>
        </w:rPr>
        <w:t>畅</w:t>
      </w:r>
      <w:proofErr w:type="gramStart"/>
      <w:r>
        <w:rPr>
          <w:sz w:val="24"/>
        </w:rPr>
        <w:t>迪</w:t>
      </w:r>
      <w:proofErr w:type="gramEnd"/>
      <w:r>
        <w:rPr>
          <w:rFonts w:hint="eastAsia"/>
          <w:sz w:val="24"/>
        </w:rPr>
        <w:t>”</w:t>
      </w:r>
      <w:r w:rsidR="00FC76BA" w:rsidRPr="00FC76BA">
        <w:rPr>
          <w:rFonts w:hint="eastAsia"/>
          <w:sz w:val="24"/>
        </w:rPr>
        <w:t>和“粉尘螨皮肤点刺诊断试剂盒</w:t>
      </w:r>
      <w:r w:rsidR="00FC76BA">
        <w:rPr>
          <w:sz w:val="24"/>
        </w:rPr>
        <w:t>——</w:t>
      </w:r>
      <w:r w:rsidR="00FC76BA" w:rsidRPr="00FC76BA">
        <w:rPr>
          <w:rFonts w:hint="eastAsia"/>
          <w:sz w:val="24"/>
        </w:rPr>
        <w:t>畅点”</w:t>
      </w:r>
      <w:r w:rsidR="007D769B">
        <w:rPr>
          <w:rFonts w:hint="eastAsia"/>
          <w:sz w:val="24"/>
        </w:rPr>
        <w:t>分别</w:t>
      </w:r>
      <w:r>
        <w:rPr>
          <w:sz w:val="24"/>
        </w:rPr>
        <w:t>于</w:t>
      </w:r>
      <w:r>
        <w:rPr>
          <w:sz w:val="24"/>
        </w:rPr>
        <w:t>2006</w:t>
      </w:r>
      <w:r w:rsidR="007D769B">
        <w:rPr>
          <w:rFonts w:hint="eastAsia"/>
          <w:sz w:val="24"/>
        </w:rPr>
        <w:t>和</w:t>
      </w:r>
      <w:r w:rsidR="007D769B">
        <w:rPr>
          <w:rFonts w:hint="eastAsia"/>
          <w:sz w:val="24"/>
        </w:rPr>
        <w:t>2008</w:t>
      </w:r>
      <w:r>
        <w:rPr>
          <w:sz w:val="24"/>
        </w:rPr>
        <w:t>年进入市场，</w:t>
      </w:r>
      <w:r w:rsidR="00DB05D0">
        <w:rPr>
          <w:rFonts w:hint="eastAsia"/>
          <w:sz w:val="24"/>
        </w:rPr>
        <w:t>已覆盖全国除台湾省和香港外的所有省市、自治区，</w:t>
      </w:r>
      <w:r>
        <w:rPr>
          <w:rFonts w:hint="eastAsia"/>
          <w:sz w:val="24"/>
        </w:rPr>
        <w:t>市场</w:t>
      </w:r>
      <w:r>
        <w:rPr>
          <w:sz w:val="24"/>
        </w:rPr>
        <w:t>规模不断扩大。系列产品的开发不仅给过敏患者带来安全有效的舌下脱敏治疗方式，更填补了</w:t>
      </w:r>
      <w:r>
        <w:rPr>
          <w:rFonts w:hint="eastAsia"/>
          <w:sz w:val="24"/>
        </w:rPr>
        <w:t>我国在</w:t>
      </w:r>
      <w:r>
        <w:rPr>
          <w:sz w:val="24"/>
        </w:rPr>
        <w:t>标准化舌下脱敏药物及变应原点刺诊断试剂</w:t>
      </w:r>
      <w:r>
        <w:rPr>
          <w:rFonts w:hint="eastAsia"/>
          <w:sz w:val="24"/>
        </w:rPr>
        <w:t>生产</w:t>
      </w:r>
      <w:r>
        <w:rPr>
          <w:sz w:val="24"/>
        </w:rPr>
        <w:t>的空白。</w:t>
      </w:r>
      <w:r>
        <w:rPr>
          <w:rFonts w:hint="eastAsia"/>
          <w:sz w:val="24"/>
        </w:rPr>
        <w:t>此外，公司已建立以“学术推广”为主要模式的专业学术营销团队，</w:t>
      </w:r>
      <w:r w:rsidR="00DD453A">
        <w:rPr>
          <w:rFonts w:hint="eastAsia"/>
          <w:sz w:val="24"/>
        </w:rPr>
        <w:t>积极</w:t>
      </w:r>
      <w:r>
        <w:rPr>
          <w:rFonts w:hint="eastAsia"/>
          <w:sz w:val="24"/>
        </w:rPr>
        <w:t>组织策划并参与许多大型国际、国内学术会议，如新加坡变态反应</w:t>
      </w:r>
      <w:proofErr w:type="gramStart"/>
      <w:r>
        <w:rPr>
          <w:rFonts w:hint="eastAsia"/>
          <w:sz w:val="24"/>
        </w:rPr>
        <w:t>与鼻科论坛</w:t>
      </w:r>
      <w:proofErr w:type="gramEnd"/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国际鼻科论坛</w:t>
      </w:r>
      <w:proofErr w:type="gramEnd"/>
      <w:r>
        <w:rPr>
          <w:rFonts w:hint="eastAsia"/>
          <w:sz w:val="24"/>
        </w:rPr>
        <w:t>、全国儿科年会、全国耳鼻</w:t>
      </w:r>
      <w:proofErr w:type="gramStart"/>
      <w:r>
        <w:rPr>
          <w:rFonts w:hint="eastAsia"/>
          <w:sz w:val="24"/>
        </w:rPr>
        <w:t>喉</w:t>
      </w:r>
      <w:proofErr w:type="gramEnd"/>
      <w:r>
        <w:rPr>
          <w:rFonts w:hint="eastAsia"/>
          <w:sz w:val="24"/>
        </w:rPr>
        <w:t>年会等</w:t>
      </w:r>
      <w:r w:rsidR="00FC76BA">
        <w:rPr>
          <w:rFonts w:hint="eastAsia"/>
          <w:sz w:val="24"/>
        </w:rPr>
        <w:t>。</w:t>
      </w:r>
    </w:p>
    <w:p w:rsidR="00395397" w:rsidRDefault="003266C8" w:rsidP="007B21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公司秉承“治病救人、实业报国”的宗旨，</w:t>
      </w:r>
      <w:r w:rsidR="00DD453A">
        <w:rPr>
          <w:rFonts w:hint="eastAsia"/>
          <w:sz w:val="24"/>
        </w:rPr>
        <w:t>有志于成为国际制药行业重要成员，</w:t>
      </w:r>
      <w:r>
        <w:rPr>
          <w:rFonts w:hint="eastAsia"/>
          <w:sz w:val="24"/>
        </w:rPr>
        <w:t>我们诚邀您</w:t>
      </w:r>
      <w:r w:rsidR="00DD453A">
        <w:rPr>
          <w:rFonts w:hint="eastAsia"/>
          <w:sz w:val="24"/>
        </w:rPr>
        <w:t>的</w:t>
      </w:r>
      <w:r>
        <w:rPr>
          <w:rFonts w:hint="eastAsia"/>
          <w:sz w:val="24"/>
        </w:rPr>
        <w:t>加入，</w:t>
      </w:r>
      <w:r w:rsidR="00DD453A">
        <w:rPr>
          <w:rFonts w:hint="eastAsia"/>
          <w:sz w:val="24"/>
        </w:rPr>
        <w:t>共襄其盛</w:t>
      </w:r>
      <w:r>
        <w:rPr>
          <w:rFonts w:hint="eastAsia"/>
          <w:sz w:val="24"/>
        </w:rPr>
        <w:t>！</w:t>
      </w:r>
    </w:p>
    <w:p w:rsidR="00395397" w:rsidRPr="00B230FA" w:rsidRDefault="003266C8" w:rsidP="00B230FA">
      <w:pPr>
        <w:spacing w:line="360" w:lineRule="auto"/>
        <w:jc w:val="center"/>
        <w:rPr>
          <w:b/>
          <w:bCs/>
          <w:sz w:val="30"/>
          <w:szCs w:val="21"/>
        </w:rPr>
      </w:pPr>
      <w:r>
        <w:rPr>
          <w:rFonts w:hint="eastAsia"/>
          <w:b/>
          <w:bCs/>
          <w:sz w:val="30"/>
          <w:szCs w:val="21"/>
        </w:rPr>
        <w:t>我们将从应届生中选拔出优秀人才加以培养成为管理干部</w:t>
      </w:r>
      <w:r>
        <w:rPr>
          <w:rFonts w:hint="eastAsia"/>
          <w:b/>
          <w:bCs/>
          <w:sz w:val="30"/>
          <w:szCs w:val="21"/>
        </w:rPr>
        <w:t>!</w:t>
      </w:r>
    </w:p>
    <w:p w:rsidR="00395397" w:rsidRDefault="003266C8">
      <w:pPr>
        <w:spacing w:line="360" w:lineRule="auto"/>
        <w:rPr>
          <w:b/>
          <w:bCs/>
          <w:sz w:val="30"/>
          <w:szCs w:val="21"/>
        </w:rPr>
      </w:pPr>
      <w:r>
        <w:rPr>
          <w:rFonts w:hint="eastAsia"/>
          <w:b/>
          <w:bCs/>
          <w:sz w:val="30"/>
          <w:szCs w:val="21"/>
        </w:rPr>
        <w:t>一、招聘岗位</w:t>
      </w:r>
    </w:p>
    <w:tbl>
      <w:tblPr>
        <w:tblpPr w:leftFromText="180" w:rightFromText="180" w:vertAnchor="text" w:horzAnchor="page" w:tblpX="1457" w:tblpY="1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1515"/>
        <w:gridCol w:w="1170"/>
        <w:gridCol w:w="2361"/>
        <w:gridCol w:w="2409"/>
      </w:tblGrid>
      <w:tr w:rsidR="003266C8" w:rsidTr="000C3B2B">
        <w:tc>
          <w:tcPr>
            <w:tcW w:w="1995" w:type="dxa"/>
          </w:tcPr>
          <w:p w:rsidR="003266C8" w:rsidRDefault="003266C8">
            <w:pPr>
              <w:spacing w:line="360" w:lineRule="auto"/>
              <w:jc w:val="center"/>
              <w:rPr>
                <w:b/>
                <w:bCs/>
                <w:sz w:val="30"/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21"/>
              </w:rPr>
              <w:t>岗位</w:t>
            </w:r>
          </w:p>
        </w:tc>
        <w:tc>
          <w:tcPr>
            <w:tcW w:w="1515" w:type="dxa"/>
          </w:tcPr>
          <w:p w:rsidR="003266C8" w:rsidRDefault="003266C8">
            <w:pPr>
              <w:spacing w:line="360" w:lineRule="auto"/>
              <w:jc w:val="center"/>
              <w:rPr>
                <w:b/>
                <w:bCs/>
                <w:sz w:val="30"/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21"/>
              </w:rPr>
              <w:t>学历</w:t>
            </w:r>
          </w:p>
        </w:tc>
        <w:tc>
          <w:tcPr>
            <w:tcW w:w="1170" w:type="dxa"/>
          </w:tcPr>
          <w:p w:rsidR="003266C8" w:rsidRDefault="003266C8">
            <w:pPr>
              <w:spacing w:line="360" w:lineRule="auto"/>
              <w:jc w:val="center"/>
              <w:rPr>
                <w:b/>
                <w:bCs/>
                <w:sz w:val="30"/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21"/>
              </w:rPr>
              <w:t>人数</w:t>
            </w:r>
          </w:p>
        </w:tc>
        <w:tc>
          <w:tcPr>
            <w:tcW w:w="2361" w:type="dxa"/>
          </w:tcPr>
          <w:p w:rsidR="003266C8" w:rsidRDefault="003266C8">
            <w:pPr>
              <w:spacing w:line="360" w:lineRule="auto"/>
              <w:jc w:val="center"/>
              <w:rPr>
                <w:b/>
                <w:bCs/>
                <w:sz w:val="30"/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21"/>
              </w:rPr>
              <w:t>专业</w:t>
            </w:r>
          </w:p>
        </w:tc>
        <w:tc>
          <w:tcPr>
            <w:tcW w:w="2409" w:type="dxa"/>
          </w:tcPr>
          <w:p w:rsidR="003266C8" w:rsidRDefault="003266C8" w:rsidP="00EC4F8E">
            <w:pPr>
              <w:spacing w:line="360" w:lineRule="auto"/>
              <w:jc w:val="center"/>
              <w:rPr>
                <w:b/>
                <w:bCs/>
                <w:sz w:val="30"/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21"/>
              </w:rPr>
              <w:t>工作地点</w:t>
            </w:r>
          </w:p>
        </w:tc>
      </w:tr>
      <w:tr w:rsidR="003266C8" w:rsidTr="000C3B2B">
        <w:trPr>
          <w:trHeight w:val="1202"/>
        </w:trPr>
        <w:tc>
          <w:tcPr>
            <w:tcW w:w="1995" w:type="dxa"/>
            <w:vAlign w:val="center"/>
          </w:tcPr>
          <w:p w:rsidR="003266C8" w:rsidRDefault="00B230F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医药代表</w:t>
            </w:r>
          </w:p>
        </w:tc>
        <w:tc>
          <w:tcPr>
            <w:tcW w:w="1515" w:type="dxa"/>
            <w:vAlign w:val="center"/>
          </w:tcPr>
          <w:p w:rsidR="003266C8" w:rsidRDefault="002926A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大专及以上</w:t>
            </w:r>
          </w:p>
        </w:tc>
        <w:tc>
          <w:tcPr>
            <w:tcW w:w="1170" w:type="dxa"/>
            <w:vAlign w:val="center"/>
          </w:tcPr>
          <w:p w:rsidR="003266C8" w:rsidRDefault="003266C8"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20</w:t>
            </w:r>
          </w:p>
        </w:tc>
        <w:tc>
          <w:tcPr>
            <w:tcW w:w="2361" w:type="dxa"/>
            <w:vAlign w:val="center"/>
          </w:tcPr>
          <w:p w:rsidR="003266C8" w:rsidRDefault="001612DA" w:rsidP="002C392F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生物学、</w:t>
            </w:r>
            <w:r w:rsidR="006F411A">
              <w:rPr>
                <w:rFonts w:hint="eastAsia"/>
                <w:b/>
                <w:bCs/>
                <w:sz w:val="24"/>
              </w:rPr>
              <w:t>医学、</w:t>
            </w:r>
            <w:r w:rsidR="00D50CC3">
              <w:rPr>
                <w:rFonts w:hint="eastAsia"/>
                <w:b/>
                <w:bCs/>
                <w:sz w:val="24"/>
              </w:rPr>
              <w:t>药学</w:t>
            </w:r>
            <w:r w:rsidR="00B73681">
              <w:rPr>
                <w:rFonts w:hint="eastAsia"/>
                <w:b/>
                <w:bCs/>
                <w:sz w:val="24"/>
              </w:rPr>
              <w:t>、</w:t>
            </w:r>
            <w:r w:rsidR="00686356">
              <w:rPr>
                <w:rFonts w:hint="eastAsia"/>
                <w:b/>
                <w:bCs/>
                <w:sz w:val="24"/>
              </w:rPr>
              <w:t>护理学、医学检验</w:t>
            </w:r>
            <w:r w:rsidR="002C392F">
              <w:rPr>
                <w:rFonts w:hint="eastAsia"/>
                <w:b/>
                <w:bCs/>
                <w:sz w:val="24"/>
              </w:rPr>
              <w:t>、市场营销</w:t>
            </w:r>
            <w:r>
              <w:rPr>
                <w:rFonts w:hint="eastAsia"/>
                <w:b/>
                <w:bCs/>
                <w:sz w:val="24"/>
              </w:rPr>
              <w:t>等</w:t>
            </w:r>
            <w:r w:rsidR="00FF1105" w:rsidRPr="00FF1105">
              <w:rPr>
                <w:rFonts w:hint="eastAsia"/>
                <w:b/>
                <w:bCs/>
                <w:sz w:val="24"/>
              </w:rPr>
              <w:t>相关专业，优秀者专业不限</w:t>
            </w:r>
          </w:p>
        </w:tc>
        <w:tc>
          <w:tcPr>
            <w:tcW w:w="2409" w:type="dxa"/>
            <w:vAlign w:val="center"/>
          </w:tcPr>
          <w:p w:rsidR="003266C8" w:rsidRDefault="008E798A" w:rsidP="00F74ED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省内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 w:rsidR="008D754D">
              <w:rPr>
                <w:rFonts w:hint="eastAsia"/>
                <w:b/>
                <w:bCs/>
                <w:sz w:val="24"/>
              </w:rPr>
              <w:t>全国</w:t>
            </w:r>
            <w:r w:rsidR="009B798D">
              <w:rPr>
                <w:rFonts w:hint="eastAsia"/>
                <w:b/>
                <w:bCs/>
                <w:sz w:val="24"/>
              </w:rPr>
              <w:t>各</w:t>
            </w:r>
            <w:r w:rsidR="00E20099">
              <w:rPr>
                <w:rFonts w:hint="eastAsia"/>
                <w:b/>
                <w:bCs/>
                <w:sz w:val="24"/>
              </w:rPr>
              <w:t>大城市</w:t>
            </w:r>
            <w:r w:rsidR="003266C8">
              <w:rPr>
                <w:rFonts w:hint="eastAsia"/>
                <w:b/>
                <w:bCs/>
                <w:sz w:val="24"/>
              </w:rPr>
              <w:t>均可安排</w:t>
            </w:r>
            <w:r w:rsidR="003F7420">
              <w:rPr>
                <w:rFonts w:hint="eastAsia"/>
                <w:b/>
                <w:bCs/>
                <w:sz w:val="24"/>
              </w:rPr>
              <w:t>（主要根据意向地点分配）</w:t>
            </w:r>
          </w:p>
        </w:tc>
      </w:tr>
      <w:tr w:rsidR="0057344E" w:rsidTr="000C3B2B">
        <w:trPr>
          <w:trHeight w:val="662"/>
        </w:trPr>
        <w:tc>
          <w:tcPr>
            <w:tcW w:w="1995" w:type="dxa"/>
            <w:vAlign w:val="center"/>
          </w:tcPr>
          <w:p w:rsidR="0057344E" w:rsidRPr="00395397" w:rsidRDefault="0057344E" w:rsidP="000A17E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生产</w:t>
            </w:r>
            <w:r w:rsidR="000A17E9">
              <w:rPr>
                <w:rFonts w:hint="eastAsia"/>
                <w:b/>
                <w:bCs/>
                <w:sz w:val="24"/>
              </w:rPr>
              <w:t>技术人员</w:t>
            </w:r>
          </w:p>
        </w:tc>
        <w:tc>
          <w:tcPr>
            <w:tcW w:w="1515" w:type="dxa"/>
            <w:vAlign w:val="center"/>
          </w:tcPr>
          <w:p w:rsidR="0057344E" w:rsidRPr="00395397" w:rsidRDefault="00490952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  <w:r w:rsidR="00B97B10">
              <w:rPr>
                <w:rFonts w:hint="eastAsia"/>
                <w:b/>
                <w:bCs/>
                <w:sz w:val="24"/>
              </w:rPr>
              <w:t>科</w:t>
            </w:r>
          </w:p>
        </w:tc>
        <w:tc>
          <w:tcPr>
            <w:tcW w:w="1170" w:type="dxa"/>
            <w:vAlign w:val="center"/>
          </w:tcPr>
          <w:p w:rsidR="0057344E" w:rsidRDefault="00DD3CCD" w:rsidP="0057344E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2361" w:type="dxa"/>
            <w:vAlign w:val="center"/>
          </w:tcPr>
          <w:p w:rsidR="0057344E" w:rsidRPr="00395397" w:rsidRDefault="00481A36" w:rsidP="00481A3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生物学、</w:t>
            </w:r>
            <w:r w:rsidR="00AB3534" w:rsidRPr="00AD181A">
              <w:rPr>
                <w:rFonts w:hint="eastAsia"/>
                <w:b/>
                <w:bCs/>
                <w:sz w:val="24"/>
              </w:rPr>
              <w:t>药学相关专业</w:t>
            </w:r>
          </w:p>
        </w:tc>
        <w:tc>
          <w:tcPr>
            <w:tcW w:w="2409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浙江</w:t>
            </w:r>
          </w:p>
        </w:tc>
      </w:tr>
      <w:tr w:rsidR="0057344E" w:rsidTr="000C3B2B">
        <w:trPr>
          <w:trHeight w:val="662"/>
        </w:trPr>
        <w:tc>
          <w:tcPr>
            <w:tcW w:w="1995" w:type="dxa"/>
            <w:vAlign w:val="center"/>
          </w:tcPr>
          <w:p w:rsidR="0057344E" w:rsidRDefault="0057344E" w:rsidP="0034196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</w:t>
            </w:r>
            <w:r w:rsidR="00DC0EB1">
              <w:rPr>
                <w:rFonts w:hint="eastAsia"/>
                <w:b/>
                <w:bCs/>
                <w:sz w:val="24"/>
              </w:rPr>
              <w:t>检</w:t>
            </w:r>
            <w:r w:rsidR="00112FAF">
              <w:rPr>
                <w:rFonts w:hint="eastAsia"/>
                <w:b/>
                <w:bCs/>
                <w:sz w:val="24"/>
              </w:rPr>
              <w:t>（</w:t>
            </w:r>
            <w:r w:rsidR="00112FAF">
              <w:rPr>
                <w:rFonts w:hint="eastAsia"/>
                <w:b/>
                <w:bCs/>
                <w:sz w:val="24"/>
              </w:rPr>
              <w:t>QA</w:t>
            </w:r>
            <w:r w:rsidR="00112FAF">
              <w:rPr>
                <w:rFonts w:hint="eastAsia"/>
                <w:b/>
                <w:bCs/>
                <w:sz w:val="24"/>
              </w:rPr>
              <w:t>和</w:t>
            </w:r>
            <w:r w:rsidR="00112FAF">
              <w:rPr>
                <w:rFonts w:hint="eastAsia"/>
                <w:b/>
                <w:bCs/>
                <w:sz w:val="24"/>
              </w:rPr>
              <w:t>QC</w:t>
            </w:r>
            <w:r w:rsidR="00112FAF"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515" w:type="dxa"/>
            <w:vAlign w:val="center"/>
          </w:tcPr>
          <w:p w:rsidR="0057344E" w:rsidRDefault="00490952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  <w:r w:rsidR="00B97B10">
              <w:rPr>
                <w:rFonts w:hint="eastAsia"/>
                <w:b/>
                <w:bCs/>
                <w:sz w:val="24"/>
              </w:rPr>
              <w:t>科</w:t>
            </w:r>
            <w:r w:rsidR="0057344E">
              <w:rPr>
                <w:rFonts w:hint="eastAsia"/>
                <w:b/>
                <w:bCs/>
                <w:sz w:val="24"/>
              </w:rPr>
              <w:t>及以上</w:t>
            </w:r>
          </w:p>
        </w:tc>
        <w:tc>
          <w:tcPr>
            <w:tcW w:w="1170" w:type="dxa"/>
            <w:vAlign w:val="center"/>
          </w:tcPr>
          <w:p w:rsidR="0057344E" w:rsidRDefault="00DD3CCD" w:rsidP="0057344E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2361" w:type="dxa"/>
            <w:vAlign w:val="center"/>
          </w:tcPr>
          <w:p w:rsidR="0057344E" w:rsidRDefault="00AB3534" w:rsidP="00481A3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AD181A">
              <w:rPr>
                <w:rFonts w:hint="eastAsia"/>
                <w:b/>
                <w:bCs/>
                <w:sz w:val="24"/>
              </w:rPr>
              <w:t>生物学</w:t>
            </w:r>
            <w:r w:rsidR="00481A36">
              <w:rPr>
                <w:rFonts w:hint="eastAsia"/>
                <w:b/>
                <w:bCs/>
                <w:sz w:val="24"/>
              </w:rPr>
              <w:t>、</w:t>
            </w:r>
            <w:r w:rsidRPr="00AD181A">
              <w:rPr>
                <w:rFonts w:hint="eastAsia"/>
                <w:b/>
                <w:bCs/>
                <w:sz w:val="24"/>
              </w:rPr>
              <w:t>药学相关专业</w:t>
            </w:r>
          </w:p>
        </w:tc>
        <w:tc>
          <w:tcPr>
            <w:tcW w:w="2409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浙江</w:t>
            </w:r>
          </w:p>
        </w:tc>
      </w:tr>
      <w:tr w:rsidR="0057344E" w:rsidTr="000C3B2B">
        <w:trPr>
          <w:trHeight w:val="662"/>
        </w:trPr>
        <w:tc>
          <w:tcPr>
            <w:tcW w:w="1995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人事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行政专员</w:t>
            </w:r>
          </w:p>
        </w:tc>
        <w:tc>
          <w:tcPr>
            <w:tcW w:w="1515" w:type="dxa"/>
            <w:vAlign w:val="center"/>
          </w:tcPr>
          <w:p w:rsidR="0057344E" w:rsidRDefault="005307B8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  <w:r w:rsidR="0011621C">
              <w:rPr>
                <w:rFonts w:hint="eastAsia"/>
                <w:b/>
                <w:bCs/>
                <w:sz w:val="24"/>
              </w:rPr>
              <w:t>科</w:t>
            </w:r>
            <w:r w:rsidR="0057344E">
              <w:rPr>
                <w:rFonts w:hint="eastAsia"/>
                <w:b/>
                <w:bCs/>
                <w:sz w:val="24"/>
              </w:rPr>
              <w:t>及以上</w:t>
            </w:r>
          </w:p>
        </w:tc>
        <w:tc>
          <w:tcPr>
            <w:tcW w:w="1170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2361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人力资源，行政管理</w:t>
            </w:r>
            <w:r w:rsidR="008B2344">
              <w:rPr>
                <w:rFonts w:hint="eastAsia"/>
                <w:b/>
                <w:bCs/>
                <w:sz w:val="24"/>
              </w:rPr>
              <w:t>，心理学等</w:t>
            </w:r>
            <w:r>
              <w:rPr>
                <w:rFonts w:hint="eastAsia"/>
                <w:b/>
                <w:bCs/>
                <w:sz w:val="24"/>
              </w:rPr>
              <w:t>相关专业，优秀者专业不限</w:t>
            </w:r>
          </w:p>
        </w:tc>
        <w:tc>
          <w:tcPr>
            <w:tcW w:w="2409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:rsidR="0057344E" w:rsidTr="000C3B2B">
        <w:trPr>
          <w:trHeight w:val="662"/>
        </w:trPr>
        <w:tc>
          <w:tcPr>
            <w:tcW w:w="1995" w:type="dxa"/>
            <w:vAlign w:val="center"/>
          </w:tcPr>
          <w:p w:rsidR="0057344E" w:rsidRDefault="0057344E" w:rsidP="00AD66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395397">
              <w:rPr>
                <w:rFonts w:hint="eastAsia"/>
                <w:b/>
                <w:bCs/>
                <w:sz w:val="24"/>
              </w:rPr>
              <w:lastRenderedPageBreak/>
              <w:t>商务</w:t>
            </w:r>
            <w:r w:rsidR="00AD66D4">
              <w:rPr>
                <w:rFonts w:hint="eastAsia"/>
                <w:b/>
                <w:bCs/>
                <w:sz w:val="24"/>
              </w:rPr>
              <w:t>专员</w:t>
            </w:r>
          </w:p>
        </w:tc>
        <w:tc>
          <w:tcPr>
            <w:tcW w:w="1515" w:type="dxa"/>
            <w:vAlign w:val="center"/>
          </w:tcPr>
          <w:p w:rsidR="0057344E" w:rsidRDefault="0011621C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</w:t>
            </w:r>
            <w:r w:rsidR="0057344E">
              <w:rPr>
                <w:rFonts w:hint="eastAsia"/>
                <w:b/>
                <w:bCs/>
                <w:sz w:val="24"/>
              </w:rPr>
              <w:t>及以上</w:t>
            </w:r>
          </w:p>
        </w:tc>
        <w:tc>
          <w:tcPr>
            <w:tcW w:w="1170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2361" w:type="dxa"/>
            <w:vAlign w:val="center"/>
          </w:tcPr>
          <w:p w:rsidR="0057344E" w:rsidRDefault="003A5F48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会计学、数学、统计学、生物学、</w:t>
            </w:r>
            <w:r w:rsidR="0057344E">
              <w:rPr>
                <w:rFonts w:hint="eastAsia"/>
                <w:b/>
                <w:bCs/>
                <w:sz w:val="24"/>
              </w:rPr>
              <w:t>药学</w:t>
            </w:r>
            <w:r w:rsidR="00AD66D4">
              <w:rPr>
                <w:rFonts w:hint="eastAsia"/>
                <w:b/>
                <w:bCs/>
                <w:sz w:val="24"/>
              </w:rPr>
              <w:t>、</w:t>
            </w:r>
            <w:r w:rsidR="0057344E">
              <w:rPr>
                <w:rFonts w:hint="eastAsia"/>
                <w:b/>
                <w:bCs/>
                <w:sz w:val="24"/>
              </w:rPr>
              <w:t>等相关专业优先，优秀者专业不限</w:t>
            </w:r>
          </w:p>
        </w:tc>
        <w:tc>
          <w:tcPr>
            <w:tcW w:w="2409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</w:t>
            </w:r>
          </w:p>
        </w:tc>
      </w:tr>
      <w:tr w:rsidR="00AD66D4" w:rsidTr="000C3B2B">
        <w:trPr>
          <w:trHeight w:val="662"/>
        </w:trPr>
        <w:tc>
          <w:tcPr>
            <w:tcW w:w="1995" w:type="dxa"/>
            <w:vAlign w:val="center"/>
          </w:tcPr>
          <w:p w:rsidR="00AD66D4" w:rsidRPr="00395397" w:rsidRDefault="00AD66D4" w:rsidP="00AD66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内勤专员</w:t>
            </w:r>
          </w:p>
        </w:tc>
        <w:tc>
          <w:tcPr>
            <w:tcW w:w="1515" w:type="dxa"/>
            <w:vAlign w:val="center"/>
          </w:tcPr>
          <w:p w:rsidR="00AD66D4" w:rsidRPr="00395397" w:rsidRDefault="00490952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  <w:r w:rsidR="00B97B10">
              <w:rPr>
                <w:rFonts w:hint="eastAsia"/>
                <w:b/>
                <w:bCs/>
                <w:sz w:val="24"/>
              </w:rPr>
              <w:t>科</w:t>
            </w:r>
          </w:p>
        </w:tc>
        <w:tc>
          <w:tcPr>
            <w:tcW w:w="1170" w:type="dxa"/>
            <w:vAlign w:val="center"/>
          </w:tcPr>
          <w:p w:rsidR="00AD66D4" w:rsidRDefault="00AD66D4" w:rsidP="0057344E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2361" w:type="dxa"/>
            <w:vAlign w:val="center"/>
          </w:tcPr>
          <w:p w:rsidR="00AD66D4" w:rsidRDefault="00AD66D4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会计学、数学、统计学、生物学、药学、护理学、医学检验、医学技术等相关专业优先，优秀者专业不限</w:t>
            </w:r>
          </w:p>
        </w:tc>
        <w:tc>
          <w:tcPr>
            <w:tcW w:w="2409" w:type="dxa"/>
            <w:vAlign w:val="center"/>
          </w:tcPr>
          <w:p w:rsidR="00AD66D4" w:rsidRDefault="00F151F8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</w:t>
            </w:r>
          </w:p>
        </w:tc>
      </w:tr>
      <w:tr w:rsidR="00062410" w:rsidTr="000C3B2B">
        <w:trPr>
          <w:trHeight w:val="662"/>
        </w:trPr>
        <w:tc>
          <w:tcPr>
            <w:tcW w:w="1995" w:type="dxa"/>
            <w:vAlign w:val="center"/>
          </w:tcPr>
          <w:p w:rsidR="00062410" w:rsidRDefault="00062410" w:rsidP="00AD66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网络推广</w:t>
            </w:r>
          </w:p>
        </w:tc>
        <w:tc>
          <w:tcPr>
            <w:tcW w:w="1515" w:type="dxa"/>
            <w:vAlign w:val="center"/>
          </w:tcPr>
          <w:p w:rsidR="00062410" w:rsidRDefault="00490952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  <w:r w:rsidR="00B97B10">
              <w:rPr>
                <w:rFonts w:hint="eastAsia"/>
                <w:b/>
                <w:bCs/>
                <w:sz w:val="24"/>
              </w:rPr>
              <w:t>科</w:t>
            </w:r>
          </w:p>
        </w:tc>
        <w:tc>
          <w:tcPr>
            <w:tcW w:w="1170" w:type="dxa"/>
            <w:vAlign w:val="center"/>
          </w:tcPr>
          <w:p w:rsidR="00062410" w:rsidRDefault="00F151F8" w:rsidP="0057344E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</w:t>
            </w:r>
          </w:p>
        </w:tc>
        <w:tc>
          <w:tcPr>
            <w:tcW w:w="2361" w:type="dxa"/>
            <w:vAlign w:val="center"/>
          </w:tcPr>
          <w:p w:rsidR="00062410" w:rsidRDefault="00F151F8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生物学、药学、护理学、医学检验、医学技术等相关专业优先</w:t>
            </w:r>
          </w:p>
        </w:tc>
        <w:tc>
          <w:tcPr>
            <w:tcW w:w="2409" w:type="dxa"/>
            <w:vAlign w:val="center"/>
          </w:tcPr>
          <w:p w:rsidR="00062410" w:rsidRPr="00F151F8" w:rsidRDefault="00F151F8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</w:t>
            </w:r>
          </w:p>
        </w:tc>
      </w:tr>
    </w:tbl>
    <w:p w:rsidR="00395397" w:rsidRDefault="00395397">
      <w:pPr>
        <w:spacing w:line="360" w:lineRule="auto"/>
        <w:rPr>
          <w:b/>
          <w:bCs/>
          <w:sz w:val="30"/>
          <w:szCs w:val="21"/>
        </w:rPr>
      </w:pPr>
    </w:p>
    <w:p w:rsidR="003266C8" w:rsidRDefault="003266C8">
      <w:pPr>
        <w:spacing w:line="360" w:lineRule="auto"/>
        <w:rPr>
          <w:b/>
          <w:bCs/>
          <w:sz w:val="30"/>
          <w:szCs w:val="21"/>
        </w:rPr>
      </w:pPr>
      <w:r>
        <w:rPr>
          <w:rFonts w:hint="eastAsia"/>
          <w:b/>
          <w:bCs/>
          <w:sz w:val="30"/>
          <w:szCs w:val="21"/>
        </w:rPr>
        <w:t>二、</w:t>
      </w:r>
      <w:r w:rsidR="00404B0D">
        <w:rPr>
          <w:rFonts w:hint="eastAsia"/>
          <w:b/>
          <w:bCs/>
          <w:sz w:val="30"/>
          <w:szCs w:val="21"/>
        </w:rPr>
        <w:t>招聘流程及</w:t>
      </w:r>
      <w:r>
        <w:rPr>
          <w:rFonts w:hint="eastAsia"/>
          <w:b/>
          <w:bCs/>
          <w:sz w:val="30"/>
          <w:szCs w:val="21"/>
        </w:rPr>
        <w:t>简历投递</w:t>
      </w:r>
    </w:p>
    <w:p w:rsidR="003266C8" w:rsidRDefault="00214717">
      <w:pPr>
        <w:tabs>
          <w:tab w:val="left" w:pos="1933"/>
          <w:tab w:val="left" w:pos="4123"/>
          <w:tab w:val="left" w:pos="5908"/>
          <w:tab w:val="left" w:pos="8593"/>
        </w:tabs>
        <w:spacing w:line="360" w:lineRule="auto"/>
        <w:rPr>
          <w:b/>
          <w:bCs/>
          <w:sz w:val="24"/>
        </w:rPr>
      </w:pPr>
      <w:r w:rsidRPr="00214717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347.25pt;margin-top:8.15pt;width:22.55pt;height:5.95pt;flip:y;z-index:251659776" fillcolor="#9cbee0" strokecolor="#739cc3" strokeweight="1.25pt">
            <v:fill color2="#bbd5f0" type="gradient">
              <o:fill v:ext="view" type="gradientUnscaled"/>
            </v:fill>
          </v:shape>
        </w:pict>
      </w:r>
      <w:r w:rsidRPr="00214717">
        <w:pict>
          <v:shape id="_x0000_s1026" type="#_x0000_t13" style="position:absolute;left:0;text-align:left;margin-left:422.25pt;margin-top:8.15pt;width:22.55pt;height:6.8pt;flip:y;z-index:251660800" fillcolor="#9cbee0" strokecolor="#739cc3" strokeweight="1.25pt">
            <v:fill color2="#bbd5f0" type="gradient">
              <o:fill v:ext="view" type="gradientUnscaled"/>
            </v:fill>
          </v:shape>
        </w:pict>
      </w:r>
      <w:r w:rsidRPr="00214717">
        <w:pict>
          <v:shape id="_x0000_s1029" type="#_x0000_t13" style="position:absolute;left:0;text-align:left;margin-left:223.5pt;margin-top:8.15pt;width:22.55pt;height:5.95pt;flip:y;z-index:251657728" fillcolor="#9cbee0" strokecolor="#739cc3" strokeweight="1.25pt">
            <v:fill color2="#bbd5f0" type="gradient">
              <o:fill v:ext="view" type="gradientUnscaled"/>
            </v:fill>
          </v:shape>
        </w:pict>
      </w:r>
      <w:r w:rsidRPr="00214717">
        <w:pict>
          <v:shape id="_x0000_s1030" type="#_x0000_t13" style="position:absolute;left:0;text-align:left;margin-left:175.5pt;margin-top:8.15pt;width:22.55pt;height:5.95pt;flip:y;z-index:251656704" fillcolor="#9cbee0" strokecolor="#739cc3" strokeweight="1.25pt">
            <v:fill color2="#bbd5f0" type="gradient">
              <o:fill v:ext="view" type="gradientUnscaled"/>
            </v:fill>
          </v:shape>
        </w:pict>
      </w:r>
      <w:r w:rsidRPr="00214717">
        <w:pict>
          <v:shape id="_x0000_s1028" type="#_x0000_t13" style="position:absolute;left:0;text-align:left;margin-left:273pt;margin-top:8.15pt;width:22.55pt;height:5.95pt;flip:y;z-index:251658752" fillcolor="#9cbee0" strokecolor="#739cc3" strokeweight="1.25pt">
            <v:fill color2="#bbd5f0" type="gradient">
              <o:fill v:ext="view" type="gradientUnscaled"/>
            </v:fill>
          </v:shape>
        </w:pict>
      </w:r>
      <w:r w:rsidRPr="00214717">
        <w:pict>
          <v:shape id="_x0000_s1031" type="#_x0000_t13" style="position:absolute;left:0;text-align:left;margin-left:128.2pt;margin-top:8.15pt;width:22.55pt;height:6pt;z-index:251655680" fillcolor="#9cbee0" strokecolor="#739cc3" strokeweight="1.25pt">
            <v:fill color2="#bbd5f0" type="gradient">
              <o:fill v:ext="view" type="gradientUnscaled"/>
            </v:fill>
          </v:shape>
        </w:pict>
      </w:r>
      <w:r w:rsidRPr="00214717">
        <w:pict>
          <v:shape id="_x0000_s1032" type="#_x0000_t13" style="position:absolute;left:0;text-align:left;margin-left:56.2pt;margin-top:8.15pt;width:22.55pt;height:6pt;z-index:251654656" fillcolor="#9cbee0" strokecolor="#739cc3" strokeweight="1.25pt">
            <v:fill color2="#bbd5f0" type="gradient">
              <o:fill v:ext="view" type="gradientUnscaled"/>
            </v:fill>
          </v:shape>
        </w:pict>
      </w:r>
      <w:r w:rsidR="00967BEB">
        <w:rPr>
          <w:rFonts w:hint="eastAsia"/>
          <w:b/>
          <w:bCs/>
          <w:sz w:val="24"/>
        </w:rPr>
        <w:t xml:space="preserve"> </w:t>
      </w:r>
      <w:r w:rsidR="003266C8">
        <w:rPr>
          <w:rFonts w:hint="eastAsia"/>
          <w:b/>
          <w:bCs/>
          <w:sz w:val="24"/>
        </w:rPr>
        <w:t>校园宣讲</w:t>
      </w:r>
      <w:r w:rsidR="003266C8">
        <w:rPr>
          <w:rFonts w:hint="eastAsia"/>
          <w:b/>
          <w:bCs/>
          <w:sz w:val="24"/>
        </w:rPr>
        <w:t xml:space="preserve">    </w:t>
      </w:r>
      <w:r w:rsidR="003266C8">
        <w:rPr>
          <w:rFonts w:hint="eastAsia"/>
          <w:b/>
          <w:bCs/>
          <w:sz w:val="24"/>
        </w:rPr>
        <w:t>现场投递</w:t>
      </w:r>
      <w:r w:rsidR="003266C8">
        <w:rPr>
          <w:rFonts w:hint="eastAsia"/>
          <w:b/>
          <w:bCs/>
          <w:sz w:val="24"/>
        </w:rPr>
        <w:t xml:space="preserve">    </w:t>
      </w:r>
      <w:r w:rsidR="00D17287">
        <w:rPr>
          <w:rFonts w:hint="eastAsia"/>
          <w:b/>
          <w:bCs/>
          <w:sz w:val="24"/>
        </w:rPr>
        <w:t>笔试</w:t>
      </w:r>
      <w:r w:rsidR="003266C8">
        <w:rPr>
          <w:rFonts w:hint="eastAsia"/>
          <w:b/>
          <w:bCs/>
          <w:sz w:val="24"/>
        </w:rPr>
        <w:t xml:space="preserve">    </w:t>
      </w:r>
      <w:r w:rsidR="00D17287">
        <w:rPr>
          <w:rFonts w:hint="eastAsia"/>
          <w:b/>
          <w:bCs/>
          <w:sz w:val="24"/>
        </w:rPr>
        <w:t>初试</w:t>
      </w:r>
      <w:r w:rsidR="003266C8">
        <w:rPr>
          <w:rFonts w:hint="eastAsia"/>
          <w:b/>
          <w:bCs/>
          <w:sz w:val="24"/>
        </w:rPr>
        <w:t xml:space="preserve">    </w:t>
      </w:r>
      <w:r w:rsidR="003266C8">
        <w:rPr>
          <w:rFonts w:hint="eastAsia"/>
          <w:b/>
          <w:bCs/>
          <w:sz w:val="24"/>
        </w:rPr>
        <w:t>复试</w:t>
      </w:r>
      <w:r w:rsidR="003266C8">
        <w:rPr>
          <w:rFonts w:hint="eastAsia"/>
          <w:b/>
          <w:bCs/>
          <w:sz w:val="24"/>
        </w:rPr>
        <w:t xml:space="preserve">    </w:t>
      </w:r>
      <w:r w:rsidR="003266C8">
        <w:rPr>
          <w:rFonts w:hint="eastAsia"/>
          <w:b/>
          <w:bCs/>
          <w:sz w:val="24"/>
        </w:rPr>
        <w:t>录用通知</w:t>
      </w:r>
      <w:r w:rsidR="003266C8">
        <w:rPr>
          <w:rFonts w:hint="eastAsia"/>
          <w:b/>
          <w:bCs/>
          <w:sz w:val="24"/>
        </w:rPr>
        <w:t xml:space="preserve">   </w:t>
      </w:r>
      <w:r w:rsidR="00967BEB">
        <w:rPr>
          <w:rFonts w:hint="eastAsia"/>
          <w:b/>
          <w:bCs/>
          <w:sz w:val="24"/>
        </w:rPr>
        <w:t xml:space="preserve">  </w:t>
      </w:r>
      <w:r w:rsidR="00967BEB">
        <w:rPr>
          <w:rFonts w:hint="eastAsia"/>
          <w:b/>
          <w:bCs/>
          <w:sz w:val="24"/>
        </w:rPr>
        <w:t>签</w:t>
      </w:r>
      <w:r w:rsidR="003266C8">
        <w:rPr>
          <w:rFonts w:hint="eastAsia"/>
          <w:b/>
          <w:bCs/>
          <w:sz w:val="24"/>
        </w:rPr>
        <w:t>订协议</w:t>
      </w:r>
      <w:r w:rsidR="003266C8">
        <w:rPr>
          <w:rFonts w:hint="eastAsia"/>
          <w:b/>
          <w:bCs/>
          <w:sz w:val="24"/>
        </w:rPr>
        <w:t xml:space="preserve">   </w:t>
      </w:r>
      <w:r w:rsidR="00967BEB">
        <w:rPr>
          <w:rFonts w:hint="eastAsia"/>
          <w:b/>
          <w:bCs/>
          <w:sz w:val="24"/>
        </w:rPr>
        <w:t xml:space="preserve"> </w:t>
      </w:r>
      <w:r w:rsidR="003266C8">
        <w:rPr>
          <w:rFonts w:hint="eastAsia"/>
          <w:b/>
          <w:bCs/>
          <w:sz w:val="24"/>
        </w:rPr>
        <w:t>培训</w:t>
      </w:r>
    </w:p>
    <w:p w:rsidR="003266C8" w:rsidRDefault="003266C8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有意向的同学可先投简历进行网申！</w:t>
      </w:r>
    </w:p>
    <w:p w:rsidR="003266C8" w:rsidRDefault="003266C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</w:rPr>
        <w:t>简历投递地址</w:t>
      </w:r>
      <w:r>
        <w:rPr>
          <w:rFonts w:hint="eastAsia"/>
          <w:b/>
          <w:bCs/>
          <w:sz w:val="28"/>
          <w:szCs w:val="28"/>
        </w:rPr>
        <w:t>：</w:t>
      </w:r>
      <w:hyperlink r:id="rId9" w:history="1">
        <w:r>
          <w:rPr>
            <w:rStyle w:val="a5"/>
            <w:rFonts w:hint="eastAsia"/>
            <w:b/>
            <w:bCs/>
            <w:color w:val="0000FF"/>
            <w:sz w:val="28"/>
            <w:szCs w:val="28"/>
          </w:rPr>
          <w:t>hr@wolwobiotech.com,</w:t>
        </w:r>
        <w:r>
          <w:rPr>
            <w:rStyle w:val="a5"/>
            <w:rFonts w:hint="eastAsia"/>
            <w:b/>
            <w:bCs/>
            <w:color w:val="0000FF"/>
            <w:sz w:val="28"/>
            <w:szCs w:val="28"/>
          </w:rPr>
          <w:t>请将邮件主题设为“姓名</w:t>
        </w:r>
        <w:r>
          <w:rPr>
            <w:rStyle w:val="a5"/>
            <w:rFonts w:hint="eastAsia"/>
            <w:b/>
            <w:bCs/>
            <w:color w:val="0000FF"/>
            <w:sz w:val="28"/>
            <w:szCs w:val="28"/>
          </w:rPr>
          <w:t>+</w:t>
        </w:r>
        <w:r>
          <w:rPr>
            <w:rStyle w:val="a5"/>
            <w:rFonts w:hint="eastAsia"/>
            <w:b/>
            <w:bCs/>
            <w:color w:val="0000FF"/>
            <w:sz w:val="28"/>
            <w:szCs w:val="28"/>
          </w:rPr>
          <w:t>岗位</w:t>
        </w:r>
        <w:r>
          <w:rPr>
            <w:rStyle w:val="a5"/>
            <w:rFonts w:hint="eastAsia"/>
            <w:b/>
            <w:bCs/>
            <w:color w:val="0000FF"/>
            <w:sz w:val="28"/>
            <w:szCs w:val="28"/>
          </w:rPr>
          <w:t>+</w:t>
        </w:r>
        <w:r>
          <w:rPr>
            <w:rStyle w:val="a5"/>
            <w:rFonts w:hint="eastAsia"/>
            <w:b/>
            <w:bCs/>
            <w:color w:val="0000FF"/>
            <w:sz w:val="28"/>
            <w:szCs w:val="28"/>
          </w:rPr>
          <w:t>学校”</w:t>
        </w:r>
        <w:r>
          <w:rPr>
            <w:rStyle w:val="a5"/>
            <w:rFonts w:hint="eastAsia"/>
            <w:b/>
            <w:bCs/>
            <w:sz w:val="28"/>
            <w:szCs w:val="28"/>
          </w:rPr>
          <w:t>。</w:t>
        </w:r>
      </w:hyperlink>
    </w:p>
    <w:p w:rsidR="003266C8" w:rsidRPr="00756E25" w:rsidRDefault="003266C8">
      <w:pPr>
        <w:numPr>
          <w:ilvl w:val="0"/>
          <w:numId w:val="1"/>
        </w:numPr>
        <w:spacing w:line="360" w:lineRule="auto"/>
        <w:jc w:val="left"/>
        <w:rPr>
          <w:b/>
          <w:bCs/>
          <w:sz w:val="30"/>
          <w:szCs w:val="30"/>
        </w:rPr>
      </w:pPr>
      <w:r w:rsidRPr="00756E25">
        <w:rPr>
          <w:rFonts w:hint="eastAsia"/>
          <w:b/>
          <w:bCs/>
          <w:sz w:val="30"/>
          <w:szCs w:val="30"/>
        </w:rPr>
        <w:t>薪资福利</w:t>
      </w:r>
    </w:p>
    <w:p w:rsidR="003266C8" w:rsidRDefault="003266C8" w:rsidP="00EF746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薪酬：公司根据岗位确定薪酬</w:t>
      </w:r>
      <w:r>
        <w:rPr>
          <w:rFonts w:hint="eastAsia"/>
          <w:sz w:val="24"/>
        </w:rPr>
        <w:t>，</w:t>
      </w:r>
      <w:r>
        <w:rPr>
          <w:sz w:val="24"/>
        </w:rPr>
        <w:t>每年依个人工作绩效和公司营运状况调薪</w:t>
      </w:r>
      <w:r>
        <w:rPr>
          <w:rFonts w:hint="eastAsia"/>
          <w:sz w:val="24"/>
        </w:rPr>
        <w:t>，相关</w:t>
      </w:r>
      <w:r>
        <w:rPr>
          <w:sz w:val="24"/>
        </w:rPr>
        <w:t>奖金根据员工</w:t>
      </w:r>
      <w:r>
        <w:rPr>
          <w:rFonts w:hint="eastAsia"/>
          <w:sz w:val="24"/>
        </w:rPr>
        <w:t>绩效</w:t>
      </w:r>
      <w:r>
        <w:rPr>
          <w:sz w:val="24"/>
        </w:rPr>
        <w:t>、单位目标完成情况确定</w:t>
      </w:r>
      <w:r>
        <w:rPr>
          <w:rFonts w:hint="eastAsia"/>
          <w:sz w:val="24"/>
        </w:rPr>
        <w:t>；</w:t>
      </w:r>
    </w:p>
    <w:p w:rsidR="003266C8" w:rsidRDefault="003266C8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、假期：依据工作年限不同可享受相应的带薪假期；</w:t>
      </w:r>
    </w:p>
    <w:p w:rsidR="003266C8" w:rsidRDefault="003266C8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、福利：系统的入职培训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五险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工作手机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交通补贴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夏季高温补贴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重大节日礼金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生日福利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员工旅游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拓展活动等。</w:t>
      </w:r>
    </w:p>
    <w:p w:rsidR="003266C8" w:rsidRPr="00373DD2" w:rsidRDefault="003266C8">
      <w:pPr>
        <w:numPr>
          <w:ilvl w:val="0"/>
          <w:numId w:val="1"/>
        </w:numPr>
        <w:spacing w:line="360" w:lineRule="auto"/>
        <w:jc w:val="left"/>
        <w:rPr>
          <w:b/>
          <w:bCs/>
          <w:sz w:val="30"/>
          <w:szCs w:val="30"/>
        </w:rPr>
      </w:pPr>
      <w:r w:rsidRPr="00373DD2">
        <w:rPr>
          <w:rFonts w:hint="eastAsia"/>
          <w:b/>
          <w:bCs/>
          <w:sz w:val="30"/>
          <w:szCs w:val="30"/>
        </w:rPr>
        <w:t>职位晋升</w:t>
      </w:r>
    </w:p>
    <w:p w:rsidR="003266C8" w:rsidRDefault="003266C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公司为新员工提供</w:t>
      </w:r>
      <w:r>
        <w:rPr>
          <w:rFonts w:ascii="宋体" w:hAnsi="宋体"/>
          <w:color w:val="000000"/>
          <w:sz w:val="24"/>
          <w:shd w:val="clear" w:color="auto" w:fill="FFFFFF"/>
        </w:rPr>
        <w:t>广阔的职位晋升空间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，独立的市场，</w:t>
      </w:r>
      <w:r>
        <w:rPr>
          <w:rFonts w:hint="eastAsia"/>
          <w:sz w:val="24"/>
        </w:rPr>
        <w:t>实习生一经录用即可享有与正式员工同等的晋升机会，优秀者工作满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个月即可进行岗位及薪酬的调整，公司决不以资历论人才！</w:t>
      </w:r>
    </w:p>
    <w:p w:rsidR="003266C8" w:rsidRDefault="003266C8">
      <w:pPr>
        <w:spacing w:line="360" w:lineRule="auto"/>
        <w:jc w:val="left"/>
        <w:rPr>
          <w:b/>
          <w:bCs/>
          <w:sz w:val="30"/>
          <w:szCs w:val="21"/>
        </w:rPr>
      </w:pPr>
      <w:r>
        <w:rPr>
          <w:rFonts w:hint="eastAsia"/>
          <w:b/>
          <w:bCs/>
          <w:sz w:val="30"/>
          <w:szCs w:val="21"/>
        </w:rPr>
        <w:t>五、联系方式</w:t>
      </w:r>
    </w:p>
    <w:p w:rsidR="003266C8" w:rsidRDefault="003266C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地址：上海市徐汇</w:t>
      </w:r>
      <w:proofErr w:type="gramStart"/>
      <w:r>
        <w:rPr>
          <w:rFonts w:hint="eastAsia"/>
          <w:sz w:val="24"/>
        </w:rPr>
        <w:t>区钦江</w:t>
      </w:r>
      <w:proofErr w:type="gramEnd"/>
      <w:r>
        <w:rPr>
          <w:rFonts w:hint="eastAsia"/>
          <w:sz w:val="24"/>
        </w:rPr>
        <w:t>路</w:t>
      </w:r>
      <w:r>
        <w:rPr>
          <w:rFonts w:hint="eastAsia"/>
          <w:sz w:val="24"/>
        </w:rPr>
        <w:t>333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号楼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楼</w:t>
      </w:r>
    </w:p>
    <w:p w:rsidR="003266C8" w:rsidRDefault="003266C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>021-64858216-</w:t>
      </w:r>
      <w:r>
        <w:rPr>
          <w:rFonts w:hint="eastAsia"/>
          <w:sz w:val="24"/>
        </w:rPr>
        <w:t>人事部</w:t>
      </w:r>
    </w:p>
    <w:p w:rsidR="003266C8" w:rsidRDefault="003266C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lastRenderedPageBreak/>
        <w:t>邮箱：</w:t>
      </w:r>
      <w:hyperlink r:id="rId10" w:history="1">
        <w:r>
          <w:rPr>
            <w:rStyle w:val="a5"/>
            <w:rFonts w:eastAsia="黑体"/>
            <w:b/>
            <w:bCs/>
            <w:sz w:val="24"/>
            <w:szCs w:val="24"/>
          </w:rPr>
          <w:t>hr@wolwobiotech.com</w:t>
        </w:r>
      </w:hyperlink>
      <w:r>
        <w:rPr>
          <w:rFonts w:hint="eastAsia"/>
          <w:sz w:val="24"/>
        </w:rPr>
        <w:t>（接收简历）</w:t>
      </w:r>
    </w:p>
    <w:p w:rsidR="003266C8" w:rsidRDefault="003266C8">
      <w:pPr>
        <w:spacing w:line="360" w:lineRule="auto"/>
        <w:jc w:val="left"/>
      </w:pPr>
      <w:r>
        <w:rPr>
          <w:rFonts w:hint="eastAsia"/>
          <w:sz w:val="24"/>
        </w:rPr>
        <w:t>网址：</w:t>
      </w:r>
      <w:hyperlink r:id="rId11" w:history="1">
        <w:r>
          <w:rPr>
            <w:rStyle w:val="a5"/>
            <w:rFonts w:hint="eastAsia"/>
            <w:b/>
            <w:bCs/>
            <w:sz w:val="24"/>
            <w:szCs w:val="24"/>
          </w:rPr>
          <w:t>www.wolwobiotech.com</w:t>
        </w:r>
      </w:hyperlink>
    </w:p>
    <w:p w:rsidR="00BE5695" w:rsidRDefault="00BE5695">
      <w:pPr>
        <w:spacing w:line="360" w:lineRule="auto"/>
        <w:jc w:val="left"/>
      </w:pPr>
    </w:p>
    <w:p w:rsidR="003266C8" w:rsidRPr="0042042E" w:rsidRDefault="0042042E" w:rsidP="0042042E">
      <w:pPr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欢迎大家</w:t>
      </w:r>
      <w:r w:rsidRPr="0042042E">
        <w:rPr>
          <w:rFonts w:hint="eastAsia"/>
          <w:sz w:val="32"/>
          <w:szCs w:val="32"/>
        </w:rPr>
        <w:t>扫描以下二维码，填写</w:t>
      </w:r>
      <w:proofErr w:type="gramStart"/>
      <w:r w:rsidRPr="0042042E">
        <w:rPr>
          <w:rFonts w:hint="eastAsia"/>
          <w:sz w:val="32"/>
          <w:szCs w:val="32"/>
        </w:rPr>
        <w:t>微信简历</w:t>
      </w:r>
      <w:proofErr w:type="gramEnd"/>
      <w:r w:rsidRPr="0042042E">
        <w:rPr>
          <w:rFonts w:hint="eastAsia"/>
          <w:sz w:val="32"/>
          <w:szCs w:val="32"/>
        </w:rPr>
        <w:t>，公司在收到你的简历之后，将第一时间与你沟通！</w:t>
      </w:r>
    </w:p>
    <w:p w:rsidR="0042042E" w:rsidRDefault="0042042E">
      <w:pPr>
        <w:spacing w:line="360" w:lineRule="auto"/>
        <w:jc w:val="left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772000" cy="2772000"/>
            <wp:effectExtent l="19050" t="0" r="9300" b="0"/>
            <wp:docPr id="4" name="图片 3" descr="我武生物微信公众好微信简历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我武生物微信公众好微信简历二维码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27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42E" w:rsidSect="001B1F68">
      <w:pgSz w:w="11906" w:h="16838"/>
      <w:pgMar w:top="779" w:right="1106" w:bottom="156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9C4" w:rsidRDefault="00B739C4" w:rsidP="00D561E0">
      <w:r>
        <w:separator/>
      </w:r>
    </w:p>
  </w:endnote>
  <w:endnote w:type="continuationSeparator" w:id="1">
    <w:p w:rsidR="00B739C4" w:rsidRDefault="00B739C4" w:rsidP="00D56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9C4" w:rsidRDefault="00B739C4" w:rsidP="00D561E0">
      <w:r>
        <w:separator/>
      </w:r>
    </w:p>
  </w:footnote>
  <w:footnote w:type="continuationSeparator" w:id="1">
    <w:p w:rsidR="00B739C4" w:rsidRDefault="00B739C4" w:rsidP="00D56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795D34CD"/>
    <w:multiLevelType w:val="hybridMultilevel"/>
    <w:tmpl w:val="8C8EB654"/>
    <w:lvl w:ilvl="0" w:tplc="F036C7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6081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A09"/>
    <w:rsid w:val="000232F4"/>
    <w:rsid w:val="00026A3C"/>
    <w:rsid w:val="00037984"/>
    <w:rsid w:val="00057E66"/>
    <w:rsid w:val="00062410"/>
    <w:rsid w:val="00082CF9"/>
    <w:rsid w:val="000A17E9"/>
    <w:rsid w:val="000B2184"/>
    <w:rsid w:val="000C3B2B"/>
    <w:rsid w:val="000D203E"/>
    <w:rsid w:val="000D39FD"/>
    <w:rsid w:val="000D5AD6"/>
    <w:rsid w:val="000F59C5"/>
    <w:rsid w:val="001030FA"/>
    <w:rsid w:val="00110A37"/>
    <w:rsid w:val="001120F7"/>
    <w:rsid w:val="00112FAF"/>
    <w:rsid w:val="0011552F"/>
    <w:rsid w:val="0011621C"/>
    <w:rsid w:val="00140927"/>
    <w:rsid w:val="00147B9A"/>
    <w:rsid w:val="001516F9"/>
    <w:rsid w:val="00157FD6"/>
    <w:rsid w:val="00160AF3"/>
    <w:rsid w:val="001612DA"/>
    <w:rsid w:val="00167BD8"/>
    <w:rsid w:val="00172A27"/>
    <w:rsid w:val="001834C9"/>
    <w:rsid w:val="0019223F"/>
    <w:rsid w:val="001A4D78"/>
    <w:rsid w:val="001B1F68"/>
    <w:rsid w:val="001B46BD"/>
    <w:rsid w:val="001C2708"/>
    <w:rsid w:val="001D7592"/>
    <w:rsid w:val="001E185F"/>
    <w:rsid w:val="001F3BC9"/>
    <w:rsid w:val="001F4087"/>
    <w:rsid w:val="00200943"/>
    <w:rsid w:val="0020250C"/>
    <w:rsid w:val="002041F1"/>
    <w:rsid w:val="0020510D"/>
    <w:rsid w:val="00214717"/>
    <w:rsid w:val="00216D3F"/>
    <w:rsid w:val="00231A31"/>
    <w:rsid w:val="0023368C"/>
    <w:rsid w:val="00234C68"/>
    <w:rsid w:val="00245D2E"/>
    <w:rsid w:val="00250DFC"/>
    <w:rsid w:val="002524CC"/>
    <w:rsid w:val="00256799"/>
    <w:rsid w:val="002763A6"/>
    <w:rsid w:val="002926A9"/>
    <w:rsid w:val="002C1E03"/>
    <w:rsid w:val="002C22A1"/>
    <w:rsid w:val="002C392F"/>
    <w:rsid w:val="002C590C"/>
    <w:rsid w:val="002F19A8"/>
    <w:rsid w:val="002F2CB6"/>
    <w:rsid w:val="00306505"/>
    <w:rsid w:val="0030661F"/>
    <w:rsid w:val="003266C8"/>
    <w:rsid w:val="0033294D"/>
    <w:rsid w:val="00332C79"/>
    <w:rsid w:val="0034196C"/>
    <w:rsid w:val="0035203C"/>
    <w:rsid w:val="0035652B"/>
    <w:rsid w:val="003603BB"/>
    <w:rsid w:val="00373DD2"/>
    <w:rsid w:val="00375CF4"/>
    <w:rsid w:val="00387B50"/>
    <w:rsid w:val="00395397"/>
    <w:rsid w:val="003A5F48"/>
    <w:rsid w:val="003B0EF2"/>
    <w:rsid w:val="003C1A7D"/>
    <w:rsid w:val="003C3810"/>
    <w:rsid w:val="003D6A76"/>
    <w:rsid w:val="003E4ECE"/>
    <w:rsid w:val="003F60C3"/>
    <w:rsid w:val="003F7420"/>
    <w:rsid w:val="00404B0D"/>
    <w:rsid w:val="00410E7D"/>
    <w:rsid w:val="00415993"/>
    <w:rsid w:val="00415A66"/>
    <w:rsid w:val="0042042E"/>
    <w:rsid w:val="004239D1"/>
    <w:rsid w:val="00443444"/>
    <w:rsid w:val="004459C9"/>
    <w:rsid w:val="00452E37"/>
    <w:rsid w:val="00452F76"/>
    <w:rsid w:val="00461639"/>
    <w:rsid w:val="004661F7"/>
    <w:rsid w:val="00472B0A"/>
    <w:rsid w:val="00481A36"/>
    <w:rsid w:val="00484312"/>
    <w:rsid w:val="00490952"/>
    <w:rsid w:val="004932DE"/>
    <w:rsid w:val="004A6518"/>
    <w:rsid w:val="004C042F"/>
    <w:rsid w:val="004E5AC8"/>
    <w:rsid w:val="00515336"/>
    <w:rsid w:val="005307B8"/>
    <w:rsid w:val="0053228F"/>
    <w:rsid w:val="00552976"/>
    <w:rsid w:val="00567B94"/>
    <w:rsid w:val="0057344E"/>
    <w:rsid w:val="00584FFE"/>
    <w:rsid w:val="00591716"/>
    <w:rsid w:val="005C2229"/>
    <w:rsid w:val="005C2ECA"/>
    <w:rsid w:val="005D29FE"/>
    <w:rsid w:val="005D3B3D"/>
    <w:rsid w:val="005D666A"/>
    <w:rsid w:val="005F02CB"/>
    <w:rsid w:val="005F36EE"/>
    <w:rsid w:val="005F6234"/>
    <w:rsid w:val="00613CE7"/>
    <w:rsid w:val="00676095"/>
    <w:rsid w:val="00676E52"/>
    <w:rsid w:val="00686356"/>
    <w:rsid w:val="006A58FE"/>
    <w:rsid w:val="006B3108"/>
    <w:rsid w:val="006B7EAB"/>
    <w:rsid w:val="006F411A"/>
    <w:rsid w:val="00704C0B"/>
    <w:rsid w:val="00752318"/>
    <w:rsid w:val="00756E25"/>
    <w:rsid w:val="007622A9"/>
    <w:rsid w:val="007767D2"/>
    <w:rsid w:val="00782D57"/>
    <w:rsid w:val="007962EA"/>
    <w:rsid w:val="007B165D"/>
    <w:rsid w:val="007B2168"/>
    <w:rsid w:val="007C455A"/>
    <w:rsid w:val="007D567E"/>
    <w:rsid w:val="007D769B"/>
    <w:rsid w:val="007E21C3"/>
    <w:rsid w:val="007E6D83"/>
    <w:rsid w:val="007E7A12"/>
    <w:rsid w:val="00821E2F"/>
    <w:rsid w:val="00825557"/>
    <w:rsid w:val="00832960"/>
    <w:rsid w:val="00834E3F"/>
    <w:rsid w:val="00841E59"/>
    <w:rsid w:val="00855C73"/>
    <w:rsid w:val="00892CF6"/>
    <w:rsid w:val="00892D9A"/>
    <w:rsid w:val="00895198"/>
    <w:rsid w:val="008B2344"/>
    <w:rsid w:val="008D0D71"/>
    <w:rsid w:val="008D51FC"/>
    <w:rsid w:val="008D754D"/>
    <w:rsid w:val="008E798A"/>
    <w:rsid w:val="008F702A"/>
    <w:rsid w:val="009158C7"/>
    <w:rsid w:val="00920F04"/>
    <w:rsid w:val="009213E6"/>
    <w:rsid w:val="009307B0"/>
    <w:rsid w:val="0093262A"/>
    <w:rsid w:val="009339F2"/>
    <w:rsid w:val="0094605F"/>
    <w:rsid w:val="00967BEB"/>
    <w:rsid w:val="00971595"/>
    <w:rsid w:val="00971D5F"/>
    <w:rsid w:val="00987139"/>
    <w:rsid w:val="00997C39"/>
    <w:rsid w:val="009A7E3D"/>
    <w:rsid w:val="009B2512"/>
    <w:rsid w:val="009B6FCD"/>
    <w:rsid w:val="009B798D"/>
    <w:rsid w:val="009D120D"/>
    <w:rsid w:val="009D3543"/>
    <w:rsid w:val="009E4E09"/>
    <w:rsid w:val="00A047EC"/>
    <w:rsid w:val="00A04A6A"/>
    <w:rsid w:val="00A25021"/>
    <w:rsid w:val="00A318AA"/>
    <w:rsid w:val="00A4493F"/>
    <w:rsid w:val="00A61DA6"/>
    <w:rsid w:val="00A66FE2"/>
    <w:rsid w:val="00A77C8C"/>
    <w:rsid w:val="00A8177B"/>
    <w:rsid w:val="00AA5C78"/>
    <w:rsid w:val="00AB3534"/>
    <w:rsid w:val="00AB441E"/>
    <w:rsid w:val="00AD33BD"/>
    <w:rsid w:val="00AD66D4"/>
    <w:rsid w:val="00AD75D1"/>
    <w:rsid w:val="00AF657F"/>
    <w:rsid w:val="00B10A62"/>
    <w:rsid w:val="00B11E41"/>
    <w:rsid w:val="00B1273F"/>
    <w:rsid w:val="00B144B1"/>
    <w:rsid w:val="00B230FA"/>
    <w:rsid w:val="00B23D04"/>
    <w:rsid w:val="00B366A6"/>
    <w:rsid w:val="00B41B54"/>
    <w:rsid w:val="00B42353"/>
    <w:rsid w:val="00B549E5"/>
    <w:rsid w:val="00B73422"/>
    <w:rsid w:val="00B73681"/>
    <w:rsid w:val="00B739C4"/>
    <w:rsid w:val="00B91DA3"/>
    <w:rsid w:val="00B91E04"/>
    <w:rsid w:val="00B92CF0"/>
    <w:rsid w:val="00B97B10"/>
    <w:rsid w:val="00BD3E96"/>
    <w:rsid w:val="00BE5695"/>
    <w:rsid w:val="00C06245"/>
    <w:rsid w:val="00C07100"/>
    <w:rsid w:val="00C16862"/>
    <w:rsid w:val="00C27C3C"/>
    <w:rsid w:val="00C525E6"/>
    <w:rsid w:val="00C60909"/>
    <w:rsid w:val="00C87D51"/>
    <w:rsid w:val="00C957F7"/>
    <w:rsid w:val="00CA53F9"/>
    <w:rsid w:val="00CB4CF7"/>
    <w:rsid w:val="00CB6E0D"/>
    <w:rsid w:val="00CD4A64"/>
    <w:rsid w:val="00CD5DF1"/>
    <w:rsid w:val="00CE30AF"/>
    <w:rsid w:val="00CE54CD"/>
    <w:rsid w:val="00CF0EE3"/>
    <w:rsid w:val="00CF7BA2"/>
    <w:rsid w:val="00D17287"/>
    <w:rsid w:val="00D23BCF"/>
    <w:rsid w:val="00D26DD6"/>
    <w:rsid w:val="00D44969"/>
    <w:rsid w:val="00D50CC3"/>
    <w:rsid w:val="00D553AF"/>
    <w:rsid w:val="00D561E0"/>
    <w:rsid w:val="00D777BE"/>
    <w:rsid w:val="00D87288"/>
    <w:rsid w:val="00D9027D"/>
    <w:rsid w:val="00DA481A"/>
    <w:rsid w:val="00DA4862"/>
    <w:rsid w:val="00DA5B82"/>
    <w:rsid w:val="00DA60CF"/>
    <w:rsid w:val="00DB05D0"/>
    <w:rsid w:val="00DB782B"/>
    <w:rsid w:val="00DC0EB1"/>
    <w:rsid w:val="00DC4459"/>
    <w:rsid w:val="00DD3CCD"/>
    <w:rsid w:val="00DD453A"/>
    <w:rsid w:val="00DD6F0B"/>
    <w:rsid w:val="00DE40E0"/>
    <w:rsid w:val="00DF4525"/>
    <w:rsid w:val="00DF6B05"/>
    <w:rsid w:val="00E01938"/>
    <w:rsid w:val="00E12142"/>
    <w:rsid w:val="00E20099"/>
    <w:rsid w:val="00E24769"/>
    <w:rsid w:val="00E7132A"/>
    <w:rsid w:val="00E75058"/>
    <w:rsid w:val="00E82D97"/>
    <w:rsid w:val="00EA4896"/>
    <w:rsid w:val="00EA5C95"/>
    <w:rsid w:val="00EB3A01"/>
    <w:rsid w:val="00EC12CF"/>
    <w:rsid w:val="00EC3A29"/>
    <w:rsid w:val="00EC4F8E"/>
    <w:rsid w:val="00ED45C6"/>
    <w:rsid w:val="00ED53F8"/>
    <w:rsid w:val="00EF5998"/>
    <w:rsid w:val="00EF5F42"/>
    <w:rsid w:val="00EF5FCD"/>
    <w:rsid w:val="00EF6130"/>
    <w:rsid w:val="00EF6657"/>
    <w:rsid w:val="00EF7460"/>
    <w:rsid w:val="00F07F51"/>
    <w:rsid w:val="00F151F8"/>
    <w:rsid w:val="00F23A65"/>
    <w:rsid w:val="00F34CEA"/>
    <w:rsid w:val="00F64A2A"/>
    <w:rsid w:val="00F74EDF"/>
    <w:rsid w:val="00FA4152"/>
    <w:rsid w:val="00FC76BA"/>
    <w:rsid w:val="00FF1105"/>
    <w:rsid w:val="00FF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F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1B1F6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1B1F68"/>
    <w:rPr>
      <w:kern w:val="2"/>
      <w:sz w:val="18"/>
      <w:szCs w:val="18"/>
    </w:rPr>
  </w:style>
  <w:style w:type="character" w:styleId="a5">
    <w:name w:val="Hyperlink"/>
    <w:basedOn w:val="a0"/>
    <w:rsid w:val="001B1F68"/>
    <w:rPr>
      <w:strike w:val="0"/>
      <w:dstrike w:val="0"/>
      <w:color w:val="666666"/>
      <w:sz w:val="18"/>
      <w:szCs w:val="18"/>
      <w:u w:val="none"/>
    </w:rPr>
  </w:style>
  <w:style w:type="paragraph" w:styleId="a4">
    <w:name w:val="footer"/>
    <w:basedOn w:val="a"/>
    <w:link w:val="Char0"/>
    <w:rsid w:val="001B1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1B1F68"/>
    <w:rPr>
      <w:sz w:val="18"/>
      <w:szCs w:val="18"/>
    </w:rPr>
  </w:style>
  <w:style w:type="paragraph" w:styleId="a3">
    <w:name w:val="header"/>
    <w:basedOn w:val="a"/>
    <w:link w:val="Char"/>
    <w:rsid w:val="001B1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Revision"/>
    <w:hidden/>
    <w:uiPriority w:val="99"/>
    <w:semiHidden/>
    <w:rsid w:val="007D769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lwobiotech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r@wolwobio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@wolwobiotech.com,&#35831;&#23558;&#37038;&#20214;&#20027;&#39064;&#35774;&#20026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0757-D8B8-4072-8084-3DFEBEA3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1152</Words>
  <Characters>350</Characters>
  <Application>Microsoft Office Word</Application>
  <DocSecurity>0</DocSecurity>
  <PresentationFormat/>
  <Lines>2</Lines>
  <Paragraphs>2</Paragraphs>
  <Slides>0</Slides>
  <Notes>0</Notes>
  <HiddenSlides>0</HiddenSlides>
  <MMClips>0</MMClips>
  <ScaleCrop>false</ScaleCrop>
  <Manager/>
  <Company>浙江我武生物科技股份有限公司</Company>
  <LinksUpToDate>false</LinksUpToDate>
  <CharactersWithSpaces>1500</CharactersWithSpaces>
  <SharedDoc>false</SharedDoc>
  <HLinks>
    <vt:vector size="18" baseType="variant">
      <vt:variant>
        <vt:i4>5177414</vt:i4>
      </vt:variant>
      <vt:variant>
        <vt:i4>6</vt:i4>
      </vt:variant>
      <vt:variant>
        <vt:i4>0</vt:i4>
      </vt:variant>
      <vt:variant>
        <vt:i4>5</vt:i4>
      </vt:variant>
      <vt:variant>
        <vt:lpwstr>http://www.wolwobiotech.com/</vt:lpwstr>
      </vt:variant>
      <vt:variant>
        <vt:lpwstr/>
      </vt:variant>
      <vt:variant>
        <vt:i4>6029427</vt:i4>
      </vt:variant>
      <vt:variant>
        <vt:i4>3</vt:i4>
      </vt:variant>
      <vt:variant>
        <vt:i4>0</vt:i4>
      </vt:variant>
      <vt:variant>
        <vt:i4>5</vt:i4>
      </vt:variant>
      <vt:variant>
        <vt:lpwstr>mailto:hr@wolwobiotech.com</vt:lpwstr>
      </vt:variant>
      <vt:variant>
        <vt:lpwstr/>
      </vt:variant>
      <vt:variant>
        <vt:i4>-562001353</vt:i4>
      </vt:variant>
      <vt:variant>
        <vt:i4>0</vt:i4>
      </vt:variant>
      <vt:variant>
        <vt:i4>0</vt:i4>
      </vt:variant>
      <vt:variant>
        <vt:i4>5</vt:i4>
      </vt:variant>
      <vt:variant>
        <vt:lpwstr>mailto:hr@wolwobiotech.com,请将邮件主题设为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zhuyunxiang</dc:creator>
  <cp:keywords/>
  <dc:description/>
  <cp:lastModifiedBy>zhangshengqian</cp:lastModifiedBy>
  <cp:revision>6</cp:revision>
  <dcterms:created xsi:type="dcterms:W3CDTF">2016-03-01T01:47:00Z</dcterms:created>
  <dcterms:modified xsi:type="dcterms:W3CDTF">2016-03-16T03:05:00Z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